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43BA37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داروسازی سنتی</w:t>
      </w:r>
    </w:p>
    <w:p w14:paraId="14B91A52" w14:textId="1C9173AF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مفردات و قرابادین 2</w:t>
      </w:r>
    </w:p>
    <w:p w14:paraId="1C338A3E" w14:textId="78FD6444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</w:p>
    <w:p w14:paraId="004B26D2" w14:textId="7508AA1E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2.5 واحد نظری-عملی</w:t>
      </w:r>
    </w:p>
    <w:p w14:paraId="5E1D05E7" w14:textId="3AAE9A8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روجا رحیمی</w:t>
      </w:r>
    </w:p>
    <w:p w14:paraId="1A7850EE" w14:textId="50E8AFB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روجا رح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>دکتر رودابه بهرام سلطانی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سیده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نرگس سادات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مهرداد کر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C1D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آرمان زرگران  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0C89DBFF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5420BCD5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سنتی- 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79763A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58487345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BCDAB8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33B58FD9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88990831</w:t>
      </w:r>
    </w:p>
    <w:p w14:paraId="1F6A8C6B" w14:textId="56C2BE36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D25754" w:rsidRPr="0029177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rojarahimi@gmail.com</w:t>
        </w:r>
      </w:hyperlink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78783DF" w:rsidR="001B6A38" w:rsidRPr="00D25754" w:rsidRDefault="00D25754" w:rsidP="00D25754">
      <w:pPr>
        <w:tabs>
          <w:tab w:val="right" w:leader="dot" w:pos="9360"/>
        </w:tabs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مفردات دانشی است که اجزای گیاهی، حیوانی و معدنی را از جنبه های گوناگون شامل ماهیت، طبیعت، افعال و خواص، عوارض، مصلحات، و میزان مصرف مورد بررسی قرار می دهد. قرابادین دانش بررسی داروهای مرکب از جنبه های مختلف شامل اجزا، روش ساخت، مزاج دارو، میزان مصرف، و خواص درمانی می باشد. در این درس اصول و مبانی این علوم و آنچه یک پزشک متخصص طب سنتی باید در خصوص مفردات و اشکال دارویی مرکب بداند به وی آموزش داده می شود. </w:t>
      </w:r>
    </w:p>
    <w:p w14:paraId="7DACB06F" w14:textId="57D6964F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2154082" w14:textId="58616BDC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ماهیت مفردات و مرکبات پرکاربرد در طب ایرانی</w:t>
      </w:r>
    </w:p>
    <w:p w14:paraId="2C73BD20" w14:textId="4BBDFCCA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اشکال دارویی مطرح در طب ایرانی</w:t>
      </w:r>
    </w:p>
    <w:p w14:paraId="5E514803" w14:textId="09F5B45E" w:rsidR="00D25754" w:rsidRPr="00D36283" w:rsidRDefault="00D25754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>آشنا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 xml:space="preserve"> با 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مفردات و مرکبات پرکاربرد در هر یک از بیماری ها</w:t>
      </w:r>
    </w:p>
    <w:p w14:paraId="64F99659" w14:textId="4A7E4E7A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6EFDE007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7CF5312" w14:textId="772D466C" w:rsidR="00D25754" w:rsidRP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بتواند مفردات پرمصرف در طب ایرانی را شناسایی کند.</w:t>
      </w:r>
    </w:p>
    <w:p w14:paraId="3E42CC55" w14:textId="4B0A1777" w:rsidR="00BB4D18" w:rsidRPr="00BB4D18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کاربردهای درمانی اصلی مفردات و مرکبات پرمصرف و نحوه مصرف هر یک آشنا شود.</w:t>
      </w:r>
    </w:p>
    <w:p w14:paraId="22FAD846" w14:textId="38692161" w:rsid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اجزای اصلی مرکبات پرکاربرد در طب ایرانی را بداند.</w:t>
      </w:r>
    </w:p>
    <w:p w14:paraId="1C884F4D" w14:textId="10A0BF32" w:rsidR="00D25754" w:rsidRPr="00BB4D18" w:rsidRDefault="00D36283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ملاحظات مصرف مفردات و مرکبات پرکاربرد شامل عوارض جانبی، تداخلات، موارد منع مصرف و احتیاط آشنا شود.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7BAB648D" w:rsidR="009E629C" w:rsidRDefault="00BB4D1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Arial"/>
              </w:rPr>
              <w:t>■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40DCDF5F" w:rsidR="00B80410" w:rsidRPr="00B80410" w:rsidRDefault="007C1DDB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کلاس وارونه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1904C3B0" w:rsidR="00B80410" w:rsidRPr="00B80410" w:rsidRDefault="007C1DDB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D6CB84E" w:rsidR="00B80410" w:rsidRPr="00B80410" w:rsidRDefault="007C1DDB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42071065" w:rsidR="00DB4835" w:rsidRPr="00DB4835" w:rsidRDefault="007C1DDB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proofErr w:type="gramStart"/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سخنرانی</w:t>
      </w:r>
      <w:proofErr w:type="gramEnd"/>
      <w:r w:rsidR="00DB4835" w:rsidRPr="00DB4835">
        <w:rPr>
          <w:rFonts w:ascii="Arial" w:eastAsia="Calibri" w:hAnsi="Arial" w:cs="B Nazanin" w:hint="cs"/>
          <w:rtl/>
        </w:rPr>
        <w:t xml:space="preserve">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bookmarkStart w:id="0" w:name="_Hlk49946698"/>
      <w:r w:rsidRPr="0012159D">
        <w:rPr>
          <w:rFonts w:ascii="Arial" w:eastAsia="Calibri" w:hAnsi="Arial" w:cs="B Nazanin"/>
        </w:rPr>
        <w:t></w:t>
      </w:r>
      <w:bookmarkEnd w:id="0"/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4DDAD8E1" w14:textId="019D68B1" w:rsidR="007C1DDB" w:rsidRPr="007A289E" w:rsidRDefault="007C1DDB" w:rsidP="007C1DDB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5FBF0DD9" w14:textId="77777777" w:rsidR="007C1DDB" w:rsidRPr="00DB4835" w:rsidRDefault="007C1DDB" w:rsidP="007C1DDB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محتوای الکترونیکی قبل از برگزاری کلاس حضوری در سامانه نوید بارگذاری می شود و روز برگزاری کلاس به صورت حضوری علاوه بر تدریس مبحث از طریق سخنرانی تعاملی و پرسش و پاسخ تلاش به تثبیت مطلب در ذهن فراگیر می شود.</w:t>
      </w:r>
    </w:p>
    <w:p w14:paraId="68864190" w14:textId="6CE79B43" w:rsidR="007A289E" w:rsidRPr="00DB4835" w:rsidRDefault="007C1DDB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همچنین جلساتی</w:t>
      </w:r>
      <w:r w:rsidR="00970E68">
        <w:rPr>
          <w:rFonts w:ascii="Arial" w:eastAsia="Calibri" w:hAnsi="Arial" w:cs="B Nazanin" w:hint="cs"/>
          <w:rtl/>
        </w:rPr>
        <w:t xml:space="preserve"> به جهت آشنایی دانشجویان با مفردات و مرکبات تدریس شده در طول ترم به صورت عملی در آزمایشگاه خواهیم داشت که علاوه بر یاددهی نحوه شناسایی مفردات، </w:t>
      </w:r>
      <w:r w:rsidR="001A52C4">
        <w:rPr>
          <w:rFonts w:ascii="Arial" w:eastAsia="Calibri" w:hAnsi="Arial" w:cs="B Nazanin" w:hint="cs"/>
          <w:rtl/>
        </w:rPr>
        <w:t xml:space="preserve">دانشجویان را با </w:t>
      </w:r>
      <w:r w:rsidR="00970E68">
        <w:rPr>
          <w:rFonts w:ascii="Arial" w:eastAsia="Calibri" w:hAnsi="Arial" w:cs="B Nazanin" w:hint="cs"/>
          <w:rtl/>
        </w:rPr>
        <w:t xml:space="preserve">مفردات مشابه و تقلبات رایج نیز </w:t>
      </w:r>
      <w:r w:rsidR="001A52C4">
        <w:rPr>
          <w:rFonts w:ascii="Arial" w:eastAsia="Calibri" w:hAnsi="Arial" w:cs="B Nazanin" w:hint="cs"/>
          <w:rtl/>
        </w:rPr>
        <w:t>آشنا خواهیم نمود. همچنین تمام داروهای مرکبه آموزش داده شده در طول ترم در آزمایشگاه در اختیار دانشجویان قرار می گیرد و در خصوص شکل دارویی، اجزا و طعم و نحوه مصرف بطور کامل توضیح داده خواهد شد.</w:t>
      </w:r>
      <w:r w:rsidR="00970E68">
        <w:rPr>
          <w:rFonts w:ascii="Arial" w:eastAsia="Calibri" w:hAnsi="Arial" w:cs="B Nazanin" w:hint="cs"/>
          <w:rtl/>
        </w:rPr>
        <w:t xml:space="preserve"> </w:t>
      </w:r>
    </w:p>
    <w:p w14:paraId="678C5E5B" w14:textId="798868D4" w:rsidR="00C82781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bidiVisual/>
        <w:tblW w:w="4995" w:type="pct"/>
        <w:tblInd w:w="5" w:type="dxa"/>
        <w:tblLook w:val="04A0" w:firstRow="1" w:lastRow="0" w:firstColumn="1" w:lastColumn="0" w:noHBand="0" w:noVBand="1"/>
      </w:tblPr>
      <w:tblGrid>
        <w:gridCol w:w="706"/>
        <w:gridCol w:w="3940"/>
        <w:gridCol w:w="2158"/>
        <w:gridCol w:w="1377"/>
        <w:gridCol w:w="1160"/>
      </w:tblGrid>
      <w:tr w:rsidR="0056368F" w:rsidRPr="00563595" w14:paraId="3639CBA6" w14:textId="77777777" w:rsidTr="00563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2D2AB22" w14:textId="77777777" w:rsidR="0056368F" w:rsidRPr="00563595" w:rsidRDefault="0056368F" w:rsidP="00563595">
            <w:pPr>
              <w:bidi/>
              <w:jc w:val="center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="IranNastaliq" w:eastAsiaTheme="minorEastAsia" w:hAnsi="IranNastaliq" w:cs="B Nazanin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2109" w:type="pct"/>
          </w:tcPr>
          <w:p w14:paraId="56FBF4DE" w14:textId="77777777" w:rsidR="0056368F" w:rsidRPr="00563595" w:rsidRDefault="0056368F" w:rsidP="00563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="IranNastaliq" w:eastAsiaTheme="minorEastAsia" w:hAnsi="IranNastaliq" w:cs="B Nazanin" w:hint="cs"/>
                <w:sz w:val="24"/>
                <w:szCs w:val="24"/>
                <w:rtl/>
                <w:lang w:bidi="fa-IR"/>
              </w:rPr>
              <w:t xml:space="preserve">عنوان مبحث </w:t>
            </w:r>
          </w:p>
        </w:tc>
        <w:tc>
          <w:tcPr>
            <w:tcW w:w="1155" w:type="pct"/>
          </w:tcPr>
          <w:p w14:paraId="1AEDC75C" w14:textId="77777777" w:rsidR="0056368F" w:rsidRPr="00563595" w:rsidRDefault="0056368F" w:rsidP="00563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Theme="minorEastAsia" w:hAnsi="IranNastaliq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="IranNastaliq" w:eastAsiaTheme="minorEastAsia" w:hAnsi="IranNastaliq" w:cs="B Nazanin" w:hint="cs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737" w:type="pct"/>
          </w:tcPr>
          <w:p w14:paraId="2F05DEAD" w14:textId="26FE6FF8" w:rsidR="0056368F" w:rsidRPr="00563595" w:rsidRDefault="0056368F" w:rsidP="00563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Theme="minorEastAsia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eastAsiaTheme="minorEastAsia" w:hAnsi="IranNastaliq" w:cs="B Nazanin" w:hint="cs"/>
                <w:sz w:val="24"/>
                <w:szCs w:val="24"/>
                <w:rtl/>
                <w:lang w:bidi="fa-IR"/>
              </w:rPr>
              <w:t>زمان برگزاری</w:t>
            </w:r>
          </w:p>
          <w:p w14:paraId="0F3C6CEA" w14:textId="77777777" w:rsidR="0056368F" w:rsidRPr="00563595" w:rsidRDefault="0056368F" w:rsidP="00563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چهارشنبه 12-8</w:t>
            </w:r>
          </w:p>
        </w:tc>
        <w:tc>
          <w:tcPr>
            <w:tcW w:w="621" w:type="pct"/>
          </w:tcPr>
          <w:p w14:paraId="3AA710BC" w14:textId="77777777" w:rsidR="0056368F" w:rsidRPr="00563595" w:rsidRDefault="0056368F" w:rsidP="00563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="IranNastaliq" w:eastAsiaTheme="minorEastAsia" w:hAnsi="IranNastaliq" w:cs="B Nazanin" w:hint="cs"/>
                <w:sz w:val="24"/>
                <w:szCs w:val="24"/>
                <w:rtl/>
                <w:lang w:bidi="fa-IR"/>
              </w:rPr>
              <w:t xml:space="preserve">نام مدرس </w:t>
            </w:r>
          </w:p>
        </w:tc>
      </w:tr>
      <w:tr w:rsidR="0056368F" w:rsidRPr="00563595" w14:paraId="45B0FA0B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6246607E" w14:textId="77777777" w:rsidR="0056368F" w:rsidRPr="00563595" w:rsidRDefault="0056368F" w:rsidP="00563595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09" w:type="pct"/>
          </w:tcPr>
          <w:p w14:paraId="40F09CA9" w14:textId="7777777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تداخلات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شا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ع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م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گ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اهان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و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داروها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ش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م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1155" w:type="pct"/>
          </w:tcPr>
          <w:p w14:paraId="69B6E5E5" w14:textId="77777777" w:rsidR="0056368F" w:rsidRPr="00563595" w:rsidRDefault="0056368F" w:rsidP="00563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289E6E9D" w14:textId="5A214B6F" w:rsidR="0056368F" w:rsidRPr="00563595" w:rsidRDefault="0056368F" w:rsidP="00563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19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/11/140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1" w:type="pct"/>
          </w:tcPr>
          <w:p w14:paraId="4A4B4C0A" w14:textId="7777777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ساداتی</w:t>
            </w:r>
          </w:p>
        </w:tc>
      </w:tr>
      <w:tr w:rsidR="0056368F" w:rsidRPr="00563595" w14:paraId="6447D6B5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1754CBE" w14:textId="77777777" w:rsidR="0056368F" w:rsidRPr="00563595" w:rsidRDefault="0056368F" w:rsidP="00563595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09" w:type="pct"/>
          </w:tcPr>
          <w:p w14:paraId="7C0DD934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تدابیر دارویی سوء القنیه و بیماریهای کبدی</w:t>
            </w:r>
          </w:p>
          <w:p w14:paraId="3A52AB55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5" w:type="pct"/>
          </w:tcPr>
          <w:p w14:paraId="1083B712" w14:textId="77777777" w:rsidR="0056368F" w:rsidRPr="00563595" w:rsidRDefault="0056368F" w:rsidP="005635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2812E331" w14:textId="78EE4894" w:rsidR="0056368F" w:rsidRPr="00563595" w:rsidRDefault="0056368F" w:rsidP="005635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/11/140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1" w:type="pct"/>
          </w:tcPr>
          <w:p w14:paraId="30BD2BD8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</w:tc>
      </w:tr>
      <w:tr w:rsidR="0056368F" w:rsidRPr="00563595" w14:paraId="238F3A65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304C468" w14:textId="77777777" w:rsidR="0056368F" w:rsidRPr="00563595" w:rsidRDefault="0056368F" w:rsidP="00563595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9" w:type="pct"/>
          </w:tcPr>
          <w:p w14:paraId="58EF9DC6" w14:textId="5956901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معرفی اجمالی اشکال دارویی مطرح در طب سنتی</w:t>
            </w:r>
          </w:p>
        </w:tc>
        <w:tc>
          <w:tcPr>
            <w:tcW w:w="1155" w:type="pct"/>
          </w:tcPr>
          <w:p w14:paraId="7B84A685" w14:textId="77777777" w:rsidR="0056368F" w:rsidRPr="00563595" w:rsidRDefault="0056368F" w:rsidP="0056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2AF5243E" w14:textId="58723D21" w:rsidR="0056368F" w:rsidRPr="00563595" w:rsidRDefault="0056368F" w:rsidP="0056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/12/140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1" w:type="pct"/>
          </w:tcPr>
          <w:p w14:paraId="4D2F1D98" w14:textId="7777777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رحیمی</w:t>
            </w:r>
          </w:p>
        </w:tc>
      </w:tr>
      <w:tr w:rsidR="0056368F" w:rsidRPr="00563595" w14:paraId="45E66FA8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48BFF6EE" w14:textId="77777777" w:rsidR="0056368F" w:rsidRPr="00563595" w:rsidRDefault="0056368F" w:rsidP="00563595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09" w:type="pct"/>
          </w:tcPr>
          <w:p w14:paraId="0770D1D2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تدابیر دارویی وجع المفاصل و نقرس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0E2E1219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5" w:type="pct"/>
          </w:tcPr>
          <w:p w14:paraId="18791463" w14:textId="77777777" w:rsidR="0056368F" w:rsidRPr="00563595" w:rsidRDefault="0056368F" w:rsidP="00563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780FE27E" w14:textId="69D8AA3A" w:rsidR="0056368F" w:rsidRPr="00563595" w:rsidRDefault="0056368F" w:rsidP="00563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0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/12/140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1" w:type="pct"/>
          </w:tcPr>
          <w:p w14:paraId="4C8282F3" w14:textId="77777777" w:rsidR="0056368F" w:rsidRPr="00563595" w:rsidRDefault="0056368F" w:rsidP="005635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رحیمی</w:t>
            </w:r>
          </w:p>
        </w:tc>
      </w:tr>
      <w:tr w:rsidR="0056368F" w:rsidRPr="00563595" w14:paraId="003EB9EA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4564F88" w14:textId="77777777" w:rsidR="0056368F" w:rsidRPr="00563595" w:rsidRDefault="0056368F" w:rsidP="00563595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09" w:type="pct"/>
          </w:tcPr>
          <w:p w14:paraId="6E35E387" w14:textId="7777777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تدابیر دارویی دیابت</w:t>
            </w:r>
          </w:p>
        </w:tc>
        <w:tc>
          <w:tcPr>
            <w:tcW w:w="1155" w:type="pct"/>
          </w:tcPr>
          <w:p w14:paraId="2466AB0E" w14:textId="77777777" w:rsidR="0056368F" w:rsidRPr="00563595" w:rsidRDefault="0056368F" w:rsidP="0056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11BCF90D" w14:textId="6F875748" w:rsidR="0056368F" w:rsidRPr="00563595" w:rsidRDefault="0056368F" w:rsidP="00563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24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/12/140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1" w:type="pct"/>
          </w:tcPr>
          <w:p w14:paraId="57054541" w14:textId="77777777" w:rsidR="0056368F" w:rsidRPr="00563595" w:rsidRDefault="0056368F" w:rsidP="005635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 بهرام سلطانی</w:t>
            </w:r>
          </w:p>
        </w:tc>
      </w:tr>
      <w:tr w:rsidR="0056368F" w:rsidRPr="00563595" w14:paraId="7C703E4D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C4DEF11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09" w:type="pct"/>
          </w:tcPr>
          <w:p w14:paraId="14D942E9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سفوفات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حبوبات رایج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داروخانه های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طب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سنتی</w:t>
            </w:r>
          </w:p>
          <w:p w14:paraId="6DE88F0D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155" w:type="pct"/>
          </w:tcPr>
          <w:p w14:paraId="0DC4DE96" w14:textId="77777777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549BD384" w14:textId="42D70CB2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/01/140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380D9740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رحیمی</w:t>
            </w:r>
          </w:p>
        </w:tc>
      </w:tr>
      <w:tr w:rsidR="0056368F" w:rsidRPr="00563595" w14:paraId="71D76B68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7912F7D2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09" w:type="pct"/>
          </w:tcPr>
          <w:p w14:paraId="67BA2A33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تداب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دارو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اعتقال بطن و  قروح امعا</w:t>
            </w:r>
          </w:p>
        </w:tc>
        <w:tc>
          <w:tcPr>
            <w:tcW w:w="1155" w:type="pct"/>
          </w:tcPr>
          <w:p w14:paraId="6BF1CA8E" w14:textId="77777777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35F4963C" w14:textId="1104BB64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30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/01/140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0639C8C2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رحیمی</w:t>
            </w:r>
          </w:p>
        </w:tc>
      </w:tr>
      <w:tr w:rsidR="0056368F" w:rsidRPr="00563595" w14:paraId="63226FD2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704056B3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09" w:type="pct"/>
          </w:tcPr>
          <w:p w14:paraId="6F4B1187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تدابیر دارویی بیماریهای ادراری</w:t>
            </w:r>
          </w:p>
        </w:tc>
        <w:tc>
          <w:tcPr>
            <w:tcW w:w="1155" w:type="pct"/>
          </w:tcPr>
          <w:p w14:paraId="2DEC55AA" w14:textId="77777777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5E9F2AB4" w14:textId="5740C0D9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31/01/140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09823470" w14:textId="77777777" w:rsidR="0056368F" w:rsidRPr="00563595" w:rsidRDefault="0056368F" w:rsidP="0056368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بهرام سلطانی</w:t>
            </w:r>
          </w:p>
        </w:tc>
      </w:tr>
      <w:tr w:rsidR="0056368F" w:rsidRPr="00563595" w14:paraId="2E3B33C8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B28C1E7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09" w:type="pct"/>
          </w:tcPr>
          <w:p w14:paraId="25A38300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مفردات بالینی</w:t>
            </w:r>
          </w:p>
        </w:tc>
        <w:tc>
          <w:tcPr>
            <w:tcW w:w="1155" w:type="pct"/>
          </w:tcPr>
          <w:p w14:paraId="0CE566CD" w14:textId="77777777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57A58B1B" w14:textId="461E1ECE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32136CA1" w14:textId="77777777" w:rsidR="0056368F" w:rsidRPr="00563595" w:rsidRDefault="0056368F" w:rsidP="005636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</w:tr>
      <w:tr w:rsidR="0056368F" w:rsidRPr="00563595" w14:paraId="107A96EA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303E4A96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09" w:type="pct"/>
          </w:tcPr>
          <w:p w14:paraId="60C0288B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مفردات بالینی</w:t>
            </w:r>
          </w:p>
        </w:tc>
        <w:tc>
          <w:tcPr>
            <w:tcW w:w="1155" w:type="pct"/>
          </w:tcPr>
          <w:p w14:paraId="46E04459" w14:textId="77777777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24AADABB" w14:textId="2069A3F3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1CA21133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</w:tr>
      <w:tr w:rsidR="0056368F" w:rsidRPr="00563595" w14:paraId="43772650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49FC4A20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09" w:type="pct"/>
          </w:tcPr>
          <w:p w14:paraId="6EB49386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شربتها و سکنجبینهای رایج در داروخانه های طب سنتی</w:t>
            </w:r>
          </w:p>
        </w:tc>
        <w:tc>
          <w:tcPr>
            <w:tcW w:w="1155" w:type="pct"/>
          </w:tcPr>
          <w:p w14:paraId="208C7D15" w14:textId="77777777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48A75CC7" w14:textId="541E5BB5" w:rsidR="0056368F" w:rsidRPr="00563595" w:rsidRDefault="0056368F" w:rsidP="0056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0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1005A427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رحیمی</w:t>
            </w:r>
          </w:p>
        </w:tc>
      </w:tr>
      <w:tr w:rsidR="0056368F" w:rsidRPr="00563595" w14:paraId="746FA1AD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2F5B6752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1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09" w:type="pct"/>
          </w:tcPr>
          <w:p w14:paraId="60978F4D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اشکال دارویی موضعی رایج در داروخانه های طب سنتی</w:t>
            </w:r>
          </w:p>
        </w:tc>
        <w:tc>
          <w:tcPr>
            <w:tcW w:w="1155" w:type="pct"/>
          </w:tcPr>
          <w:p w14:paraId="316166FF" w14:textId="77777777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00B91F4E" w14:textId="414A64E6" w:rsidR="0056368F" w:rsidRPr="00563595" w:rsidRDefault="0056368F" w:rsidP="0056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7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6EBA1975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زرگران</w:t>
            </w:r>
          </w:p>
        </w:tc>
      </w:tr>
      <w:tr w:rsidR="0056368F" w:rsidRPr="00563595" w14:paraId="6618931A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799A5391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>1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09" w:type="pct"/>
          </w:tcPr>
          <w:p w14:paraId="3084ED45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فرآورده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گ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اه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رسم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 (1)</w:t>
            </w:r>
          </w:p>
        </w:tc>
        <w:tc>
          <w:tcPr>
            <w:tcW w:w="1155" w:type="pct"/>
          </w:tcPr>
          <w:p w14:paraId="768F32D3" w14:textId="77777777" w:rsidR="0056368F" w:rsidRPr="00563595" w:rsidRDefault="0056368F" w:rsidP="0056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6E9DC2C8" w14:textId="650331E5" w:rsidR="0056368F" w:rsidRPr="00563595" w:rsidRDefault="0056368F" w:rsidP="0056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/02/140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6B242E7E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ساداتی</w:t>
            </w:r>
          </w:p>
        </w:tc>
      </w:tr>
      <w:tr w:rsidR="0056368F" w:rsidRPr="00563595" w14:paraId="4255B36C" w14:textId="77777777" w:rsidTr="00563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57D04C0C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109" w:type="pct"/>
          </w:tcPr>
          <w:p w14:paraId="6D024F02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با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فرآورده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ها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گ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اه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رسم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ی (2)</w:t>
            </w:r>
          </w:p>
        </w:tc>
        <w:tc>
          <w:tcPr>
            <w:tcW w:w="1155" w:type="pct"/>
          </w:tcPr>
          <w:p w14:paraId="0C9DFA17" w14:textId="77777777" w:rsidR="0056368F" w:rsidRPr="00563595" w:rsidRDefault="0056368F" w:rsidP="0056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238FE94C" w14:textId="6F11E9EB" w:rsidR="0056368F" w:rsidRPr="00563595" w:rsidRDefault="0056368F" w:rsidP="0056368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0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/03/140</w:t>
            </w: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1" w:type="pct"/>
          </w:tcPr>
          <w:p w14:paraId="0B652554" w14:textId="77777777" w:rsidR="0056368F" w:rsidRPr="00563595" w:rsidRDefault="0056368F" w:rsidP="0056368F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eastAsia"/>
                <w:sz w:val="24"/>
                <w:szCs w:val="24"/>
                <w:rtl/>
                <w:lang w:bidi="fa-IR"/>
              </w:rPr>
              <w:t>دکتر</w:t>
            </w:r>
            <w:r w:rsidRPr="00563595"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ساداتی</w:t>
            </w:r>
          </w:p>
        </w:tc>
      </w:tr>
      <w:tr w:rsidR="0056368F" w:rsidRPr="00563595" w14:paraId="4F7DAD02" w14:textId="77777777" w:rsidTr="0056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6CD12101" w14:textId="77777777" w:rsidR="0056368F" w:rsidRPr="00563595" w:rsidRDefault="0056368F" w:rsidP="0056368F">
            <w:pPr>
              <w:bidi/>
              <w:jc w:val="both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109" w:type="pct"/>
          </w:tcPr>
          <w:p w14:paraId="2DEC1D59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نیمه جامدات خوراکی رایج در داروخانه های سنتی</w:t>
            </w:r>
          </w:p>
        </w:tc>
        <w:tc>
          <w:tcPr>
            <w:tcW w:w="1155" w:type="pct"/>
          </w:tcPr>
          <w:p w14:paraId="562EAE15" w14:textId="77777777" w:rsidR="0056368F" w:rsidRPr="00563595" w:rsidRDefault="0056368F" w:rsidP="0056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 xml:space="preserve">سخنرانی تعاملی/ کلاس وارونه/ تدریس عملی </w:t>
            </w:r>
          </w:p>
        </w:tc>
        <w:tc>
          <w:tcPr>
            <w:tcW w:w="737" w:type="pct"/>
          </w:tcPr>
          <w:p w14:paraId="57D931CC" w14:textId="14B97F75" w:rsidR="0056368F" w:rsidRPr="00563595" w:rsidRDefault="0056368F" w:rsidP="005636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17/03/1402</w:t>
            </w:r>
          </w:p>
        </w:tc>
        <w:tc>
          <w:tcPr>
            <w:tcW w:w="621" w:type="pct"/>
          </w:tcPr>
          <w:p w14:paraId="4CE6DB73" w14:textId="77777777" w:rsidR="0056368F" w:rsidRPr="00563595" w:rsidRDefault="0056368F" w:rsidP="0056368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="B Nazanin"/>
                <w:sz w:val="24"/>
                <w:szCs w:val="24"/>
                <w:rtl/>
                <w:lang w:bidi="fa-IR"/>
              </w:rPr>
            </w:pPr>
            <w:r w:rsidRPr="00563595">
              <w:rPr>
                <w:rFonts w:asciiTheme="majorBidi" w:eastAsiaTheme="minorEastAsia" w:hAnsiTheme="majorBidi" w:cs="B Nazanin" w:hint="cs"/>
                <w:sz w:val="24"/>
                <w:szCs w:val="24"/>
                <w:rtl/>
                <w:lang w:bidi="fa-IR"/>
              </w:rPr>
              <w:t>دکتر بهرام سلطانی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9D8590E" w14:textId="77777777" w:rsidR="00BF7F02" w:rsidRPr="00EE3F10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B Nazanin" w:eastAsia="B Nazanin" w:hAnsi="B Nazanin" w:cs="B Nazanin"/>
          <w:color w:val="000000"/>
          <w:sz w:val="24"/>
          <w:szCs w:val="24"/>
          <w:rtl/>
        </w:rPr>
        <w:t>مطالعه به موقع محتو ا</w:t>
      </w:r>
      <w:r w:rsidRPr="00EE3F10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14:paraId="4BDD2C0D" w14:textId="77777777" w:rsidR="00BF7F02" w:rsidRPr="00EE3F10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Calibri" w:eastAsia="B Nazanin" w:hAnsi="Calibri" w:cs="B Nazanin" w:hint="cs"/>
          <w:color w:val="000000"/>
          <w:sz w:val="24"/>
          <w:szCs w:val="24"/>
          <w:rtl/>
          <w:lang w:bidi="fa-IR"/>
        </w:rPr>
        <w:t>حضور منظم در کلاس</w:t>
      </w:r>
    </w:p>
    <w:p w14:paraId="7EEFD0E0" w14:textId="77777777" w:rsidR="00BF7F02" w:rsidRPr="00233C8D" w:rsidRDefault="00BF7F02" w:rsidP="00BF7F02">
      <w:pPr>
        <w:numPr>
          <w:ilvl w:val="0"/>
          <w:numId w:val="14"/>
        </w:numPr>
        <w:bidi/>
        <w:spacing w:after="41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Calibri" w:eastAsia="B Nazanin" w:hAnsi="Calibri" w:cs="B Nazanin" w:hint="cs"/>
          <w:color w:val="000000"/>
          <w:sz w:val="24"/>
          <w:szCs w:val="24"/>
          <w:rtl/>
          <w:lang w:bidi="fa-IR"/>
        </w:rPr>
        <w:t xml:space="preserve">مشارکت فعال در مباحث در کلاس </w:t>
      </w:r>
    </w:p>
    <w:p w14:paraId="4B233FE0" w14:textId="600296AF" w:rsidR="00BF7F02" w:rsidRPr="00EE3F10" w:rsidRDefault="00BF7F02" w:rsidP="00BF7F02">
      <w:pPr>
        <w:numPr>
          <w:ilvl w:val="0"/>
          <w:numId w:val="14"/>
        </w:numPr>
        <w:bidi/>
        <w:spacing w:after="15" w:line="259" w:lineRule="auto"/>
        <w:ind w:hanging="366"/>
        <w:rPr>
          <w:rFonts w:ascii="Calibri" w:eastAsia="Calibri" w:hAnsi="Calibri" w:cs="B Nazanin"/>
          <w:color w:val="000000"/>
        </w:rPr>
      </w:pPr>
      <w:r w:rsidRPr="00EE3F10">
        <w:rPr>
          <w:rFonts w:ascii="B Nazanin" w:eastAsia="B Nazanin" w:hAnsi="B Nazanin" w:cs="B Nazanin"/>
          <w:color w:val="000000"/>
          <w:sz w:val="24"/>
          <w:szCs w:val="24"/>
          <w:rtl/>
        </w:rPr>
        <w:t>شركت در كوییزهای طول ترم و كسب نمره مورد قبول</w:t>
      </w:r>
      <w:r w:rsidRPr="00EE3F10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3EB2BB9" w14:textId="53902E5C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commentRangeStart w:id="1"/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کوییزها: </w:t>
      </w:r>
      <w:r w:rsidR="00BF7F02">
        <w:rPr>
          <w:rFonts w:asciiTheme="majorBidi" w:hAnsiTheme="majorBidi" w:cs="B Nazanin" w:hint="cs"/>
          <w:sz w:val="24"/>
          <w:szCs w:val="24"/>
          <w:rtl/>
          <w:lang w:bidi="fa-IR"/>
        </w:rPr>
        <w:t>4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3587FCBA" w14:textId="46A4C215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آسکی: </w:t>
      </w:r>
      <w:r w:rsidR="00BF7F02"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447188FB" w14:textId="61F716B0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امتحان پایان ترم: </w:t>
      </w:r>
      <w:r w:rsidR="00BF7F02">
        <w:rPr>
          <w:rFonts w:asciiTheme="majorBidi" w:hAnsiTheme="majorBidi" w:cs="B Nazanin" w:hint="cs"/>
          <w:sz w:val="24"/>
          <w:szCs w:val="24"/>
          <w:rtl/>
          <w:lang w:bidi="fa-IR"/>
        </w:rPr>
        <w:t>10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  <w:commentRangeEnd w:id="1"/>
      <w:r w:rsidR="004D2F1F">
        <w:rPr>
          <w:rStyle w:val="CommentReference"/>
          <w:rtl/>
        </w:rPr>
        <w:commentReference w:id="1"/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B0E65BC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E91F8C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مخزن الادو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محمد حس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عق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تصح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و بازنو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: محمد رضا شمس اردکان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روجا رح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فرجادمند. دانشگاه علوم پزشکي و خدمات درماني تهران، انتشارات سبز آرنگ، تهران 1387</w:t>
      </w:r>
    </w:p>
    <w:p w14:paraId="446BFE26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proofErr w:type="gramStart"/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الشامل</w:t>
      </w:r>
      <w:proofErr w:type="gramEnd"/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الصناعه الطب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ابن نف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قرش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(قرن 7). تحق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وسف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ز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دان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منشورات المجمع الثقاف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2000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E01CBCC" w14:textId="77777777" w:rsidR="00DA5A0B" w:rsidRPr="00DA5A0B" w:rsidRDefault="00DA5A0B" w:rsidP="00DA5A0B">
      <w:pPr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948B7E8" w14:textId="4AD157F3" w:rsidR="0010694A" w:rsidRPr="0010694A" w:rsidRDefault="00DA5A0B" w:rsidP="0010694A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  <w:t xml:space="preserve">Heber D. PDR for herbal medicine. 4th edition. </w:t>
      </w:r>
      <w:proofErr w:type="gramStart"/>
      <w:r w:rsidRPr="00DA5A0B">
        <w:rPr>
          <w:rFonts w:asciiTheme="majorBidi" w:hAnsiTheme="majorBidi" w:cs="B Nazanin"/>
          <w:sz w:val="24"/>
          <w:szCs w:val="24"/>
          <w:lang w:bidi="fa-IR"/>
        </w:rPr>
        <w:t>Montvale :Thomson</w:t>
      </w:r>
      <w:proofErr w:type="gramEnd"/>
      <w:r w:rsidRPr="00DA5A0B">
        <w:rPr>
          <w:rFonts w:asciiTheme="majorBidi" w:hAnsiTheme="majorBidi" w:cs="B Nazanin"/>
          <w:sz w:val="24"/>
          <w:szCs w:val="24"/>
          <w:lang w:bidi="fa-IR"/>
        </w:rPr>
        <w:t xml:space="preserve"> healthcare Inc, 2007</w:t>
      </w:r>
    </w:p>
    <w:p w14:paraId="7C31A84F" w14:textId="4AD157F3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کب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</w:p>
    <w:p w14:paraId="7261E60A" w14:textId="02B20CCF" w:rsidR="00DA5A0B" w:rsidRDefault="00DA5A0B" w:rsidP="00DA5A0B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5.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ab/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صالح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03A20B63" w14:textId="330A88EA" w:rsidR="0010694A" w:rsidRPr="0010694A" w:rsidRDefault="0010694A" w:rsidP="0010694A">
      <w:pPr>
        <w:bidi/>
        <w:ind w:left="72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6. </w:t>
      </w:r>
      <w:bookmarkStart w:id="2" w:name="_Hlk50625264"/>
      <w:r>
        <w:rPr>
          <w:rFonts w:asciiTheme="majorBidi" w:hAnsiTheme="majorBidi" w:cs="B Nazanin" w:hint="cs"/>
          <w:sz w:val="24"/>
          <w:szCs w:val="24"/>
          <w:rtl/>
          <w:lang w:bidi="fa-IR"/>
        </w:rPr>
        <w:t>رحیمی روجا و همکاران. ملاحظات مصرف مفردات و مرکبات پرکاربرد در طب ایرانی. انتشارات چوگان</w:t>
      </w:r>
      <w:bookmarkEnd w:id="2"/>
      <w:r>
        <w:rPr>
          <w:rFonts w:asciiTheme="majorBidi" w:hAnsiTheme="majorBidi" w:cs="B Nazanin" w:hint="cs"/>
          <w:sz w:val="24"/>
          <w:szCs w:val="24"/>
          <w:rtl/>
          <w:lang w:bidi="fa-IR"/>
        </w:rPr>
        <w:t>. 1397</w:t>
      </w:r>
    </w:p>
    <w:p w14:paraId="1E97706E" w14:textId="72AAEB80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2068C534" w14:textId="1414A4D2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703B5CC" w14:textId="78ABD46E" w:rsidR="0010694A" w:rsidRPr="0010694A" w:rsidRDefault="0010694A" w:rsidP="0010694A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محتواهای بارگذاری شده در سامانه نوید</w:t>
      </w:r>
    </w:p>
    <w:p w14:paraId="7C88E921" w14:textId="7131248B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553CCFB" w14:textId="16E9783A" w:rsidR="007F478D" w:rsidRPr="004A4BE8" w:rsidRDefault="00A92F4F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7F478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7F478D"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سيد محمد مومن تنكابني، تحفه المومنين، تصحيح و تحقيق: روجا رحيمي، محمد رضا شمس اردكاني، فاطمه فرجادمند، موسسه نشر شهر، 1386.</w:t>
      </w:r>
    </w:p>
    <w:p w14:paraId="7AEB5C9F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2. داود بن عمرالانطاكي، تذكره اولي الالباب و الجامع للعجب العجاب، معهد تاريخ العلوم العربيه و الاسلاميه، 1417 ه.ق.، مجلد الاول، </w:t>
      </w:r>
    </w:p>
    <w:p w14:paraId="324D3CBE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3. موفق الدين ابومنصور علي الهروي، الابنيه عن حقايق الادويه، تصحيح: احمد بهمنيار، موسسه چاپ و انتشار دانشگاه تهران، 1371</w:t>
      </w:r>
    </w:p>
    <w:p w14:paraId="58201DF6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4. ابن بيطار مالقي، جامع لمفردات الادويه والاغذيه، نسخه تايپي</w:t>
      </w:r>
    </w:p>
    <w:p w14:paraId="632A5782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5.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E/S/C/O/P Monographs: The Scientific Foundation for Herbal Medicinal Products</w:t>
      </w:r>
    </w:p>
    <w:p w14:paraId="6A6BFAB4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6. 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Handbook of medicinal herbs (James A. Duke)</w:t>
      </w:r>
    </w:p>
    <w:p w14:paraId="4B7DBB7C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7.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The Complete German Commission E Monographs: Therapeutic Guide to Herbal Medicines</w:t>
      </w: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318E53B2" w14:textId="77777777" w:rsidR="007F478D" w:rsidRDefault="007F478D" w:rsidP="007F478D">
      <w:pPr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8.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WHO Monographs on Selected Medicinal Plants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4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c" w:date="2022-06-04T14:27:00Z" w:initials="p">
    <w:p w14:paraId="5A3BD612" w14:textId="0026E9E2" w:rsidR="004D2F1F" w:rsidRDefault="004D2F1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1 نمره کوییز، آسکی 6 نمره پایان ترم 13 نمره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BD6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5EA61" w16cex:dateUtc="2022-06-04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BD612" w16cid:durableId="2645EA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76B8" w14:textId="77777777" w:rsidR="00F60F43" w:rsidRDefault="00F60F43" w:rsidP="00EB6DB3">
      <w:pPr>
        <w:spacing w:after="0" w:line="240" w:lineRule="auto"/>
      </w:pPr>
      <w:r>
        <w:separator/>
      </w:r>
    </w:p>
  </w:endnote>
  <w:endnote w:type="continuationSeparator" w:id="0">
    <w:p w14:paraId="3F8D4EAB" w14:textId="77777777" w:rsidR="00F60F43" w:rsidRDefault="00F60F4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32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5E8D" w14:textId="77777777" w:rsidR="00F60F43" w:rsidRDefault="00F60F43" w:rsidP="00EB6DB3">
      <w:pPr>
        <w:spacing w:after="0" w:line="240" w:lineRule="auto"/>
      </w:pPr>
      <w:r>
        <w:separator/>
      </w:r>
    </w:p>
  </w:footnote>
  <w:footnote w:type="continuationSeparator" w:id="0">
    <w:p w14:paraId="4358399A" w14:textId="77777777" w:rsidR="00F60F43" w:rsidRDefault="00F60F43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1C"/>
    <w:multiLevelType w:val="hybridMultilevel"/>
    <w:tmpl w:val="7EB20C5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947"/>
    <w:multiLevelType w:val="hybridMultilevel"/>
    <w:tmpl w:val="3962ADBC"/>
    <w:lvl w:ilvl="0" w:tplc="8A044D34">
      <w:start w:val="1"/>
      <w:numFmt w:val="bullet"/>
      <w:lvlText w:val="•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BD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8F8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436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AC4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636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88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96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07A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31C3B"/>
    <w:multiLevelType w:val="hybridMultilevel"/>
    <w:tmpl w:val="1F6A6534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30222"/>
    <w:multiLevelType w:val="hybridMultilevel"/>
    <w:tmpl w:val="17C645A2"/>
    <w:lvl w:ilvl="0" w:tplc="05C239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7031"/>
    <w:multiLevelType w:val="hybridMultilevel"/>
    <w:tmpl w:val="D3F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098"/>
    <w:multiLevelType w:val="hybridMultilevel"/>
    <w:tmpl w:val="4C4E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12900"/>
    <w:multiLevelType w:val="hybridMultilevel"/>
    <w:tmpl w:val="3DF40784"/>
    <w:lvl w:ilvl="0" w:tplc="05C239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A3D51"/>
    <w:multiLevelType w:val="hybridMultilevel"/>
    <w:tmpl w:val="3320D9B8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694461">
    <w:abstractNumId w:val="7"/>
  </w:num>
  <w:num w:numId="2" w16cid:durableId="397246304">
    <w:abstractNumId w:val="8"/>
  </w:num>
  <w:num w:numId="3" w16cid:durableId="617956957">
    <w:abstractNumId w:val="12"/>
  </w:num>
  <w:num w:numId="4" w16cid:durableId="738210849">
    <w:abstractNumId w:val="11"/>
  </w:num>
  <w:num w:numId="5" w16cid:durableId="1941452323">
    <w:abstractNumId w:val="9"/>
  </w:num>
  <w:num w:numId="6" w16cid:durableId="1390689564">
    <w:abstractNumId w:val="4"/>
  </w:num>
  <w:num w:numId="7" w16cid:durableId="1134448049">
    <w:abstractNumId w:val="3"/>
  </w:num>
  <w:num w:numId="8" w16cid:durableId="1827282577">
    <w:abstractNumId w:val="6"/>
  </w:num>
  <w:num w:numId="9" w16cid:durableId="2128620377">
    <w:abstractNumId w:val="0"/>
  </w:num>
  <w:num w:numId="10" w16cid:durableId="1402681361">
    <w:abstractNumId w:val="5"/>
  </w:num>
  <w:num w:numId="11" w16cid:durableId="1992977746">
    <w:abstractNumId w:val="10"/>
  </w:num>
  <w:num w:numId="12" w16cid:durableId="212234311">
    <w:abstractNumId w:val="2"/>
  </w:num>
  <w:num w:numId="13" w16cid:durableId="1678120535">
    <w:abstractNumId w:val="13"/>
  </w:num>
  <w:num w:numId="14" w16cid:durableId="16473934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0694A"/>
    <w:rsid w:val="00115FDC"/>
    <w:rsid w:val="0012159D"/>
    <w:rsid w:val="00130C50"/>
    <w:rsid w:val="00145B73"/>
    <w:rsid w:val="00145E3E"/>
    <w:rsid w:val="00154C6F"/>
    <w:rsid w:val="001567FC"/>
    <w:rsid w:val="001713A3"/>
    <w:rsid w:val="00173A1A"/>
    <w:rsid w:val="00180C87"/>
    <w:rsid w:val="00186948"/>
    <w:rsid w:val="00187E54"/>
    <w:rsid w:val="00193733"/>
    <w:rsid w:val="00194C8D"/>
    <w:rsid w:val="001A3533"/>
    <w:rsid w:val="001A52C4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497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C47C4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3B5"/>
    <w:rsid w:val="00477B93"/>
    <w:rsid w:val="0049423D"/>
    <w:rsid w:val="0049722D"/>
    <w:rsid w:val="004B3386"/>
    <w:rsid w:val="004B3C0D"/>
    <w:rsid w:val="004D2F1F"/>
    <w:rsid w:val="004E2BE7"/>
    <w:rsid w:val="004E306D"/>
    <w:rsid w:val="004E70F4"/>
    <w:rsid w:val="004F0DD5"/>
    <w:rsid w:val="004F2009"/>
    <w:rsid w:val="00505865"/>
    <w:rsid w:val="00527E9F"/>
    <w:rsid w:val="00551073"/>
    <w:rsid w:val="00563595"/>
    <w:rsid w:val="0056368F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C1DDB"/>
    <w:rsid w:val="007E0732"/>
    <w:rsid w:val="007E604E"/>
    <w:rsid w:val="007F2C21"/>
    <w:rsid w:val="007F4389"/>
    <w:rsid w:val="007F478D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1AA9"/>
    <w:rsid w:val="00914CAC"/>
    <w:rsid w:val="00933443"/>
    <w:rsid w:val="009340B5"/>
    <w:rsid w:val="009375F5"/>
    <w:rsid w:val="00946D4D"/>
    <w:rsid w:val="00970E68"/>
    <w:rsid w:val="00971252"/>
    <w:rsid w:val="00971CB9"/>
    <w:rsid w:val="009A0090"/>
    <w:rsid w:val="009E629C"/>
    <w:rsid w:val="00A06E26"/>
    <w:rsid w:val="00A11602"/>
    <w:rsid w:val="00A178F2"/>
    <w:rsid w:val="00A55173"/>
    <w:rsid w:val="00A65BBB"/>
    <w:rsid w:val="00A667B5"/>
    <w:rsid w:val="00A92F4F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B4D18"/>
    <w:rsid w:val="00BE4941"/>
    <w:rsid w:val="00BF350D"/>
    <w:rsid w:val="00BF7F02"/>
    <w:rsid w:val="00C06AFF"/>
    <w:rsid w:val="00C12AB4"/>
    <w:rsid w:val="00C1336D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CE62C9"/>
    <w:rsid w:val="00D237ED"/>
    <w:rsid w:val="00D25754"/>
    <w:rsid w:val="00D258F5"/>
    <w:rsid w:val="00D272D4"/>
    <w:rsid w:val="00D36283"/>
    <w:rsid w:val="00D47EB7"/>
    <w:rsid w:val="00D92DAC"/>
    <w:rsid w:val="00DA5A0B"/>
    <w:rsid w:val="00DB28EF"/>
    <w:rsid w:val="00DB4835"/>
    <w:rsid w:val="00DC7F56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55FD9"/>
    <w:rsid w:val="00F60F43"/>
    <w:rsid w:val="00F62CAD"/>
    <w:rsid w:val="00F7033C"/>
    <w:rsid w:val="00F93A8F"/>
    <w:rsid w:val="00F95EA0"/>
    <w:rsid w:val="00FA17A2"/>
    <w:rsid w:val="00FA2A6E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7F3C58-5CD3-4AD5-9E68-8BEF7F2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5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56359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rojarahim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CE26-98A2-46AE-BD0D-B4A81741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pc</cp:lastModifiedBy>
  <cp:revision>2</cp:revision>
  <cp:lastPrinted>2020-08-02T12:25:00Z</cp:lastPrinted>
  <dcterms:created xsi:type="dcterms:W3CDTF">2022-12-18T12:25:00Z</dcterms:created>
  <dcterms:modified xsi:type="dcterms:W3CDTF">2022-12-18T12:25:00Z</dcterms:modified>
</cp:coreProperties>
</file>